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D3CC" w14:textId="77777777" w:rsidR="00CE5943" w:rsidRDefault="00000000">
      <w:pPr>
        <w:adjustRightInd w:val="0"/>
        <w:snapToGrid w:val="0"/>
        <w:spacing w:line="240" w:lineRule="atLeast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  <w:r>
        <w:rPr>
          <w:rFonts w:eastAsia="仿宋" w:cs="Times New Roman"/>
          <w:sz w:val="30"/>
          <w:szCs w:val="30"/>
        </w:rPr>
        <w:t>件</w:t>
      </w:r>
      <w:r>
        <w:rPr>
          <w:rFonts w:eastAsia="仿宋" w:cs="Times New Roman"/>
          <w:sz w:val="30"/>
          <w:szCs w:val="30"/>
        </w:rPr>
        <w:t>2</w:t>
      </w:r>
      <w:r>
        <w:rPr>
          <w:rFonts w:eastAsia="仿宋" w:cs="Times New Roman"/>
          <w:sz w:val="30"/>
          <w:szCs w:val="30"/>
        </w:rPr>
        <w:t>：</w:t>
      </w:r>
    </w:p>
    <w:p w14:paraId="5AB918B7" w14:textId="77777777" w:rsidR="00CE5943" w:rsidRDefault="00000000">
      <w:pPr>
        <w:adjustRightInd w:val="0"/>
        <w:snapToGrid w:val="0"/>
        <w:spacing w:line="240" w:lineRule="auto"/>
        <w:ind w:firstLineChars="0" w:firstLine="0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参 会 指 南</w:t>
      </w:r>
    </w:p>
    <w:p w14:paraId="09F61BFF" w14:textId="77777777" w:rsidR="00CE5943" w:rsidRDefault="00000000">
      <w:pPr>
        <w:adjustRightInd w:val="0"/>
        <w:snapToGrid w:val="0"/>
        <w:spacing w:beforeLines="50" w:before="163" w:line="240" w:lineRule="auto"/>
        <w:ind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一、会议报名</w:t>
      </w:r>
    </w:p>
    <w:p w14:paraId="419CAE40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因本次会议参会人数较多，为做好服务工作，请参会代表于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日（周五）前反馈报名回执。</w:t>
      </w:r>
    </w:p>
    <w:p w14:paraId="32D591F6" w14:textId="77777777" w:rsidR="00CE5943" w:rsidRDefault="00000000">
      <w:pPr>
        <w:adjustRightInd w:val="0"/>
        <w:snapToGrid w:val="0"/>
        <w:spacing w:line="240" w:lineRule="auto"/>
        <w:ind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二、会议报到</w:t>
      </w:r>
    </w:p>
    <w:p w14:paraId="464D537F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21</w:t>
      </w:r>
      <w:r>
        <w:rPr>
          <w:rFonts w:eastAsia="仿宋" w:hint="eastAsia"/>
          <w:sz w:val="28"/>
          <w:szCs w:val="28"/>
        </w:rPr>
        <w:t>日（周三）全天在鄂尔多斯市乌兰国际大酒店（伊金霍洛旗阿镇滨河大道与安达路交汇处，电话：</w:t>
      </w:r>
      <w:r>
        <w:rPr>
          <w:rFonts w:eastAsia="仿宋" w:hint="eastAsia"/>
          <w:sz w:val="28"/>
          <w:szCs w:val="28"/>
        </w:rPr>
        <w:t>0477-8888898</w:t>
      </w:r>
      <w:r>
        <w:rPr>
          <w:rFonts w:eastAsia="仿宋" w:hint="eastAsia"/>
          <w:sz w:val="28"/>
          <w:szCs w:val="28"/>
        </w:rPr>
        <w:t>）报到。</w:t>
      </w:r>
    </w:p>
    <w:p w14:paraId="1F8913C5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会议流程具体安排另行通知。</w:t>
      </w:r>
    </w:p>
    <w:p w14:paraId="68C81DDE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三、</w:t>
      </w:r>
      <w:r>
        <w:rPr>
          <w:rFonts w:eastAsia="仿宋" w:hint="eastAsia"/>
          <w:b/>
          <w:bCs/>
          <w:sz w:val="28"/>
          <w:szCs w:val="28"/>
        </w:rPr>
        <w:t>会议接站</w:t>
      </w:r>
    </w:p>
    <w:p w14:paraId="602EBB6B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伊金霍洛旗人民政府组织车辆人员，安排全体代表接站（机）。</w:t>
      </w:r>
    </w:p>
    <w:p w14:paraId="7BD8D5AE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21</w:t>
      </w:r>
      <w:r>
        <w:rPr>
          <w:rFonts w:eastAsia="仿宋" w:hint="eastAsia"/>
          <w:sz w:val="28"/>
          <w:szCs w:val="28"/>
        </w:rPr>
        <w:t>日（报到当日）</w:t>
      </w:r>
      <w:r>
        <w:rPr>
          <w:rFonts w:eastAsia="仿宋" w:hint="eastAsia"/>
          <w:sz w:val="28"/>
          <w:szCs w:val="28"/>
        </w:rPr>
        <w:t>9:00-22:30</w:t>
      </w:r>
      <w:r>
        <w:rPr>
          <w:rFonts w:eastAsia="仿宋" w:hint="eastAsia"/>
          <w:sz w:val="28"/>
          <w:szCs w:val="28"/>
        </w:rPr>
        <w:t>在以下三个站点负责接站（机）：</w:t>
      </w:r>
    </w:p>
    <w:p w14:paraId="488A5DEF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鄂尔多斯伊金霍洛国际机场：</w:t>
      </w:r>
      <w:proofErr w:type="gramStart"/>
      <w:r>
        <w:rPr>
          <w:rFonts w:eastAsia="仿宋" w:hint="eastAsia"/>
          <w:sz w:val="28"/>
          <w:szCs w:val="28"/>
        </w:rPr>
        <w:t>杨振嘎</w:t>
      </w:r>
      <w:proofErr w:type="gramEnd"/>
      <w:r>
        <w:rPr>
          <w:rFonts w:eastAsia="仿宋" w:hint="eastAsia"/>
          <w:sz w:val="28"/>
          <w:szCs w:val="28"/>
        </w:rPr>
        <w:t>15047783331</w:t>
      </w:r>
    </w:p>
    <w:p w14:paraId="7F427F0C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鄂尔多斯站：陈小龙</w:t>
      </w:r>
      <w:r>
        <w:rPr>
          <w:rFonts w:eastAsia="仿宋" w:hint="eastAsia"/>
          <w:sz w:val="28"/>
          <w:szCs w:val="28"/>
        </w:rPr>
        <w:t xml:space="preserve">15004777399 </w:t>
      </w:r>
      <w:r>
        <w:rPr>
          <w:rFonts w:eastAsia="仿宋" w:hint="eastAsia"/>
          <w:sz w:val="28"/>
          <w:szCs w:val="28"/>
        </w:rPr>
        <w:t>东胜西站：张智广</w:t>
      </w:r>
      <w:r>
        <w:rPr>
          <w:rFonts w:eastAsia="仿宋" w:hint="eastAsia"/>
          <w:sz w:val="28"/>
          <w:szCs w:val="28"/>
        </w:rPr>
        <w:t>13847764077</w:t>
      </w:r>
    </w:p>
    <w:p w14:paraId="3510FEC6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需要接站的代表请于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19</w:t>
      </w:r>
      <w:r>
        <w:rPr>
          <w:rFonts w:eastAsia="仿宋" w:hint="eastAsia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>18:00</w:t>
      </w:r>
      <w:r>
        <w:rPr>
          <w:rFonts w:eastAsia="仿宋" w:hint="eastAsia"/>
          <w:sz w:val="28"/>
          <w:szCs w:val="28"/>
        </w:rPr>
        <w:t>前短信告知相应站点联络员行程信息（姓名、车次</w:t>
      </w:r>
      <w:r>
        <w:rPr>
          <w:rFonts w:eastAsia="仿宋" w:hint="eastAsia"/>
          <w:sz w:val="28"/>
          <w:szCs w:val="28"/>
        </w:rPr>
        <w:t>/</w:t>
      </w:r>
      <w:r>
        <w:rPr>
          <w:rFonts w:eastAsia="仿宋" w:hint="eastAsia"/>
          <w:sz w:val="28"/>
          <w:szCs w:val="28"/>
        </w:rPr>
        <w:t>航班号、到达地点、到达时间、同行人数、联系电话），并确认收到。未联系者视同自行前往。</w:t>
      </w:r>
    </w:p>
    <w:p w14:paraId="680ABEE1" w14:textId="77777777" w:rsidR="00CE5943" w:rsidRDefault="00000000">
      <w:pPr>
        <w:adjustRightInd w:val="0"/>
        <w:snapToGrid w:val="0"/>
        <w:spacing w:line="240" w:lineRule="auto"/>
        <w:ind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四、住房安排</w:t>
      </w:r>
    </w:p>
    <w:p w14:paraId="7F49AC7B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会议预订了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个酒店（详见报名回执）。</w:t>
      </w:r>
      <w:r>
        <w:rPr>
          <w:rFonts w:eastAsia="仿宋" w:hint="eastAsia"/>
          <w:sz w:val="28"/>
          <w:szCs w:val="28"/>
        </w:rPr>
        <w:t>21</w:t>
      </w:r>
      <w:r>
        <w:rPr>
          <w:rFonts w:eastAsia="仿宋" w:hint="eastAsia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>14</w:t>
      </w:r>
      <w:r>
        <w:rPr>
          <w:rFonts w:eastAsia="仿宋" w:hint="eastAsia"/>
          <w:sz w:val="28"/>
          <w:szCs w:val="28"/>
        </w:rPr>
        <w:t>点后到达的代表，请</w:t>
      </w:r>
      <w:r>
        <w:rPr>
          <w:rFonts w:eastAsia="仿宋" w:hint="eastAsia"/>
          <w:sz w:val="28"/>
          <w:szCs w:val="28"/>
        </w:rPr>
        <w:t>20</w:t>
      </w:r>
      <w:r>
        <w:rPr>
          <w:rFonts w:eastAsia="仿宋" w:hint="eastAsia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>18:00</w:t>
      </w:r>
      <w:r>
        <w:rPr>
          <w:rFonts w:eastAsia="仿宋" w:hint="eastAsia"/>
          <w:sz w:val="28"/>
          <w:szCs w:val="28"/>
        </w:rPr>
        <w:t>前短信联系段学思（</w:t>
      </w:r>
      <w:r>
        <w:rPr>
          <w:rFonts w:eastAsia="仿宋" w:hint="eastAsia"/>
          <w:sz w:val="28"/>
          <w:szCs w:val="28"/>
        </w:rPr>
        <w:t>15611285775</w:t>
      </w:r>
      <w:r>
        <w:rPr>
          <w:rFonts w:eastAsia="仿宋" w:hint="eastAsia"/>
          <w:sz w:val="28"/>
          <w:szCs w:val="28"/>
        </w:rPr>
        <w:t>）或于雪姣（</w:t>
      </w:r>
      <w:r>
        <w:rPr>
          <w:rFonts w:eastAsia="仿宋" w:hint="eastAsia"/>
          <w:sz w:val="28"/>
          <w:szCs w:val="28"/>
        </w:rPr>
        <w:t>18610081151</w:t>
      </w:r>
      <w:r>
        <w:rPr>
          <w:rFonts w:eastAsia="仿宋" w:hint="eastAsia"/>
          <w:sz w:val="28"/>
          <w:szCs w:val="28"/>
        </w:rPr>
        <w:t>）以便留房。</w:t>
      </w:r>
    </w:p>
    <w:p w14:paraId="486AD65B" w14:textId="77777777" w:rsidR="00CE5943" w:rsidRDefault="00000000">
      <w:pPr>
        <w:adjustRightInd w:val="0"/>
        <w:snapToGrid w:val="0"/>
        <w:spacing w:line="240" w:lineRule="auto"/>
        <w:ind w:firstLine="562"/>
        <w:rPr>
          <w:rFonts w:eastAsia="仿宋"/>
          <w:color w:val="FF0000"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五、会议费及交费方式</w:t>
      </w:r>
    </w:p>
    <w:p w14:paraId="45AE3BA6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．会议费（含资料、餐费及参观）。非会员代表每位</w:t>
      </w:r>
      <w:r>
        <w:rPr>
          <w:rFonts w:eastAsia="仿宋" w:hint="eastAsia"/>
          <w:sz w:val="28"/>
          <w:szCs w:val="28"/>
        </w:rPr>
        <w:t>3300</w:t>
      </w:r>
      <w:r>
        <w:rPr>
          <w:rFonts w:eastAsia="仿宋" w:hint="eastAsia"/>
          <w:sz w:val="28"/>
          <w:szCs w:val="28"/>
        </w:rPr>
        <w:t>元；</w:t>
      </w:r>
      <w:proofErr w:type="gramStart"/>
      <w:r>
        <w:rPr>
          <w:rFonts w:eastAsia="仿宋" w:hint="eastAsia"/>
          <w:sz w:val="28"/>
          <w:szCs w:val="28"/>
        </w:rPr>
        <w:t>中物联物流</w:t>
      </w:r>
      <w:proofErr w:type="gramEnd"/>
      <w:r>
        <w:rPr>
          <w:rFonts w:eastAsia="仿宋" w:hint="eastAsia"/>
          <w:sz w:val="28"/>
          <w:szCs w:val="28"/>
        </w:rPr>
        <w:t>园区专委会会员单位（含中物联会员单位）每位收取</w:t>
      </w:r>
      <w:r>
        <w:rPr>
          <w:rFonts w:eastAsia="仿宋" w:hint="eastAsia"/>
          <w:sz w:val="28"/>
          <w:szCs w:val="28"/>
        </w:rPr>
        <w:t>2800</w:t>
      </w:r>
      <w:r>
        <w:rPr>
          <w:rFonts w:eastAsia="仿宋" w:hint="eastAsia"/>
          <w:sz w:val="28"/>
          <w:szCs w:val="28"/>
        </w:rPr>
        <w:t>元。</w:t>
      </w:r>
    </w:p>
    <w:p w14:paraId="483319EF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．由于本次参会代表较多，请尽量选择提前汇款交纳会议费，我们将根据交费顺序提前安排住房。请于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日前将会议费汇至以下账号。汇款后将发票抬头、纳税人识别号、联系人手机号等相关信息及汇款凭证发送至园区专委会邮箱（</w:t>
      </w:r>
      <w:r>
        <w:rPr>
          <w:rFonts w:eastAsia="仿宋" w:hint="eastAsia"/>
          <w:sz w:val="28"/>
          <w:szCs w:val="28"/>
        </w:rPr>
        <w:t>CFLPYQ@vip.163.com</w:t>
      </w:r>
      <w:r>
        <w:rPr>
          <w:rFonts w:eastAsia="仿宋" w:hint="eastAsia"/>
          <w:sz w:val="28"/>
          <w:szCs w:val="28"/>
        </w:rPr>
        <w:t>），于雪姣（</w:t>
      </w:r>
      <w:r>
        <w:rPr>
          <w:rFonts w:eastAsia="仿宋" w:hint="eastAsia"/>
          <w:sz w:val="28"/>
          <w:szCs w:val="28"/>
        </w:rPr>
        <w:t>18610081151</w:t>
      </w:r>
      <w:r>
        <w:rPr>
          <w:rFonts w:eastAsia="仿宋" w:hint="eastAsia"/>
          <w:sz w:val="28"/>
          <w:szCs w:val="28"/>
        </w:rPr>
        <w:t>）将回复邮件确认，开具电子发票发送至联系人邮箱。</w:t>
      </w:r>
    </w:p>
    <w:p w14:paraId="6B76BC5D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收款单位：中物</w:t>
      </w:r>
      <w:proofErr w:type="gramStart"/>
      <w:r>
        <w:rPr>
          <w:rFonts w:eastAsia="仿宋" w:hint="eastAsia"/>
          <w:sz w:val="28"/>
          <w:szCs w:val="28"/>
        </w:rPr>
        <w:t>纽</w:t>
      </w:r>
      <w:proofErr w:type="gramEnd"/>
      <w:r>
        <w:rPr>
          <w:rFonts w:eastAsia="仿宋" w:hint="eastAsia"/>
          <w:sz w:val="28"/>
          <w:szCs w:val="28"/>
        </w:rPr>
        <w:t>联管理咨询（北京）有限公司</w:t>
      </w:r>
    </w:p>
    <w:p w14:paraId="4525341F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开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户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行：中国工商银行股份有限公司北京幸福街支行</w:t>
      </w:r>
    </w:p>
    <w:p w14:paraId="3F4D5850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proofErr w:type="gramStart"/>
      <w:r>
        <w:rPr>
          <w:rFonts w:eastAsia="仿宋" w:hint="eastAsia"/>
          <w:sz w:val="28"/>
          <w:szCs w:val="28"/>
        </w:rPr>
        <w:t>账</w:t>
      </w:r>
      <w:proofErr w:type="gramEnd"/>
      <w:r>
        <w:rPr>
          <w:rFonts w:eastAsia="仿宋"/>
          <w:sz w:val="28"/>
          <w:szCs w:val="28"/>
        </w:rPr>
        <w:t xml:space="preserve">    </w:t>
      </w:r>
      <w:r>
        <w:rPr>
          <w:rFonts w:eastAsia="仿宋" w:hint="eastAsia"/>
          <w:sz w:val="28"/>
          <w:szCs w:val="28"/>
        </w:rPr>
        <w:t>号：</w:t>
      </w:r>
      <w:r>
        <w:rPr>
          <w:rFonts w:eastAsia="仿宋"/>
          <w:sz w:val="28"/>
          <w:szCs w:val="28"/>
        </w:rPr>
        <w:t>0200333409100059659</w:t>
      </w:r>
    </w:p>
    <w:p w14:paraId="1541C0BE" w14:textId="77777777" w:rsidR="00CE5943" w:rsidRDefault="00000000">
      <w:pPr>
        <w:adjustRightInd w:val="0"/>
        <w:snapToGrid w:val="0"/>
        <w:spacing w:line="240" w:lineRule="auto"/>
        <w:ind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六、演讲及展览展示</w:t>
      </w:r>
    </w:p>
    <w:p w14:paraId="168BFE09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分论坛演讲联系人：杨宏燕（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/>
          <w:sz w:val="28"/>
          <w:szCs w:val="28"/>
        </w:rPr>
        <w:t>3810445663</w:t>
      </w:r>
      <w:r>
        <w:rPr>
          <w:rFonts w:eastAsia="仿宋" w:hint="eastAsia"/>
          <w:sz w:val="28"/>
          <w:szCs w:val="28"/>
        </w:rPr>
        <w:t>）</w:t>
      </w:r>
    </w:p>
    <w:p w14:paraId="139D5DEA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资料展示联系人：</w:t>
      </w:r>
      <w:proofErr w:type="gramStart"/>
      <w:r>
        <w:rPr>
          <w:rFonts w:eastAsia="仿宋" w:hint="eastAsia"/>
          <w:sz w:val="28"/>
          <w:szCs w:val="28"/>
        </w:rPr>
        <w:t>宫士博</w:t>
      </w:r>
      <w:proofErr w:type="gramEnd"/>
      <w:r>
        <w:rPr>
          <w:rFonts w:eastAsia="仿宋" w:hint="eastAsia"/>
          <w:sz w:val="28"/>
          <w:szCs w:val="28"/>
        </w:rPr>
        <w:t>（</w:t>
      </w:r>
      <w:r>
        <w:rPr>
          <w:rFonts w:eastAsia="仿宋"/>
          <w:sz w:val="28"/>
          <w:szCs w:val="28"/>
        </w:rPr>
        <w:t>18604112939</w:t>
      </w:r>
      <w:r>
        <w:rPr>
          <w:rFonts w:eastAsia="仿宋" w:hint="eastAsia"/>
          <w:sz w:val="28"/>
          <w:szCs w:val="28"/>
        </w:rPr>
        <w:t>）</w:t>
      </w:r>
    </w:p>
    <w:p w14:paraId="172887CB" w14:textId="77777777" w:rsidR="00CE5943" w:rsidRDefault="00000000">
      <w:pPr>
        <w:adjustRightInd w:val="0"/>
        <w:snapToGrid w:val="0"/>
        <w:spacing w:line="240" w:lineRule="auto"/>
        <w:ind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七、会后活动</w:t>
      </w:r>
    </w:p>
    <w:p w14:paraId="08EE298D" w14:textId="77777777" w:rsidR="00CE5943" w:rsidRDefault="00000000">
      <w:pPr>
        <w:adjustRightInd w:val="0"/>
        <w:snapToGrid w:val="0"/>
        <w:spacing w:line="240" w:lineRule="auto"/>
        <w:ind w:firstLine="560"/>
        <w:rPr>
          <w:rFonts w:eastAsia="仿宋_GB2312"/>
          <w:sz w:val="28"/>
          <w:szCs w:val="28"/>
        </w:rPr>
      </w:pPr>
      <w:r>
        <w:rPr>
          <w:rFonts w:eastAsia="仿宋" w:hint="eastAsia"/>
          <w:sz w:val="28"/>
          <w:szCs w:val="28"/>
        </w:rPr>
        <w:t>本次会议全部活动将于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23</w:t>
      </w:r>
      <w:r>
        <w:rPr>
          <w:rFonts w:eastAsia="仿宋" w:hint="eastAsia"/>
          <w:sz w:val="28"/>
          <w:szCs w:val="28"/>
        </w:rPr>
        <w:t>日下午参观后结束，请代表自行安排后续行程。</w:t>
      </w:r>
      <w:r>
        <w:rPr>
          <w:rFonts w:eastAsia="仿宋_GB2312"/>
          <w:sz w:val="28"/>
          <w:szCs w:val="28"/>
        </w:rPr>
        <w:br w:type="page"/>
      </w:r>
    </w:p>
    <w:p w14:paraId="33BCBF8B" w14:textId="77777777" w:rsidR="00CE5943" w:rsidRDefault="00000000">
      <w:pPr>
        <w:pStyle w:val="a3"/>
        <w:adjustRightInd w:val="0"/>
        <w:snapToGrid w:val="0"/>
        <w:spacing w:line="400" w:lineRule="exact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：</w:t>
      </w:r>
    </w:p>
    <w:p w14:paraId="6B0D0F9C" w14:textId="77777777" w:rsidR="00CE5943" w:rsidRDefault="00000000">
      <w:pPr>
        <w:pStyle w:val="af2"/>
        <w:widowControl/>
        <w:spacing w:beforeAutospacing="0" w:afterLines="50" w:after="163" w:afterAutospacing="0"/>
        <w:jc w:val="center"/>
        <w:rPr>
          <w:rFonts w:ascii="黑体" w:eastAsia="黑体" w:hAnsi="黑体"/>
          <w:color w:val="000000"/>
          <w:sz w:val="2"/>
          <w:szCs w:val="40"/>
        </w:rPr>
      </w:pPr>
      <w:r>
        <w:rPr>
          <w:rFonts w:ascii="黑体" w:eastAsia="黑体" w:hAnsi="黑体" w:cs="宋体" w:hint="eastAsia"/>
          <w:iCs/>
          <w:kern w:val="2"/>
          <w:sz w:val="36"/>
          <w:szCs w:val="28"/>
        </w:rPr>
        <w:t>报 名 回 执</w:t>
      </w: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400"/>
        <w:gridCol w:w="2010"/>
        <w:gridCol w:w="1334"/>
        <w:gridCol w:w="934"/>
        <w:gridCol w:w="851"/>
        <w:gridCol w:w="1559"/>
      </w:tblGrid>
      <w:tr w:rsidR="00CE5943" w14:paraId="2006E0DF" w14:textId="77777777">
        <w:trPr>
          <w:cantSplit/>
          <w:trHeight w:val="557"/>
        </w:trPr>
        <w:tc>
          <w:tcPr>
            <w:tcW w:w="2943" w:type="dxa"/>
            <w:gridSpan w:val="2"/>
            <w:vAlign w:val="center"/>
          </w:tcPr>
          <w:p w14:paraId="6F1CC4E3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单位名称</w:t>
            </w:r>
          </w:p>
        </w:tc>
        <w:tc>
          <w:tcPr>
            <w:tcW w:w="4678" w:type="dxa"/>
            <w:gridSpan w:val="4"/>
            <w:vAlign w:val="center"/>
          </w:tcPr>
          <w:p w14:paraId="3DBA23FD" w14:textId="77777777" w:rsidR="00CE5943" w:rsidRDefault="00CE5943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9036D90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邮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>编</w:t>
            </w:r>
          </w:p>
        </w:tc>
        <w:tc>
          <w:tcPr>
            <w:tcW w:w="1559" w:type="dxa"/>
            <w:vAlign w:val="center"/>
          </w:tcPr>
          <w:p w14:paraId="038F0030" w14:textId="77777777" w:rsidR="00CE5943" w:rsidRDefault="00CE5943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4BEB9938" w14:textId="77777777">
        <w:trPr>
          <w:cantSplit/>
          <w:trHeight w:val="56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42ED7DAA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地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址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2BFAB482" w14:textId="77777777" w:rsidR="00CE5943" w:rsidRDefault="00CE5943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2B47B2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E9D0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电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9CB0" w14:textId="77777777" w:rsidR="00CE5943" w:rsidRDefault="00CE5943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AC1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传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0C1" w14:textId="77777777" w:rsidR="00CE5943" w:rsidRDefault="00CE5943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241FDB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942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参会人姓名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867A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strike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01E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33E0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5E8DF6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00F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性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B88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E273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202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27BDA1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1BF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职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proofErr w:type="gramStart"/>
            <w:r>
              <w:rPr>
                <w:rFonts w:eastAsia="仿宋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66C3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70F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0857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4E4C60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F39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989A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154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09B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24D50D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5F1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>
              <w:rPr>
                <w:rFonts w:eastAsia="仿宋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8D6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E00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20C" w14:textId="77777777" w:rsidR="00CE5943" w:rsidRDefault="00CE5943">
            <w:pPr>
              <w:pStyle w:val="a3"/>
              <w:snapToGrid w:val="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CE5943" w14:paraId="24FD79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B1E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参观意向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412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7CE4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1550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</w:tr>
      <w:tr w:rsidR="00CE5943" w14:paraId="781022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875C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住宿安排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9383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2F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B84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□是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sz w:val="24"/>
              </w:rPr>
              <w:t>□否</w:t>
            </w:r>
          </w:p>
        </w:tc>
      </w:tr>
      <w:tr w:rsidR="00CE5943" w14:paraId="3BD3C3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931AB" w14:textId="77777777" w:rsidR="00CE5943" w:rsidRDefault="00000000">
            <w:pPr>
              <w:pStyle w:val="a3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住房意向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2F95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乌兰国际大酒店</w:t>
            </w:r>
          </w:p>
          <w:p w14:paraId="18054564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518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间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天）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D423" w14:textId="77777777" w:rsidR="00CE5943" w:rsidRDefault="00000000">
            <w:pPr>
              <w:pStyle w:val="a3"/>
              <w:snapToGrid w:val="0"/>
              <w:ind w:right="120" w:firstLineChars="100" w:firstLine="24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F24" w14:textId="77777777" w:rsidR="00CE5943" w:rsidRDefault="00000000">
            <w:pPr>
              <w:pStyle w:val="a3"/>
              <w:snapToGrid w:val="0"/>
              <w:ind w:right="120" w:firstLineChars="100" w:firstLine="24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BC68" w14:textId="77777777" w:rsidR="00CE5943" w:rsidRDefault="00000000">
            <w:pPr>
              <w:pStyle w:val="a3"/>
              <w:snapToGrid w:val="0"/>
              <w:ind w:firstLineChars="100" w:firstLine="24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</w:tr>
      <w:tr w:rsidR="00CE5943" w14:paraId="480D70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A614" w14:textId="77777777" w:rsidR="00CE5943" w:rsidRDefault="00CE5943">
            <w:pPr>
              <w:pStyle w:val="a3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995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双满福源国际酒店</w:t>
            </w:r>
          </w:p>
          <w:p w14:paraId="7207E436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498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间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天）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677" w14:textId="77777777" w:rsidR="00CE5943" w:rsidRDefault="00000000">
            <w:pPr>
              <w:pStyle w:val="a3"/>
              <w:snapToGrid w:val="0"/>
              <w:ind w:right="120"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6DF9" w14:textId="77777777" w:rsidR="00CE5943" w:rsidRDefault="00000000">
            <w:pPr>
              <w:pStyle w:val="a3"/>
              <w:snapToGrid w:val="0"/>
              <w:ind w:right="120"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BA9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</w:tr>
      <w:tr w:rsidR="00CE5943" w14:paraId="00AD18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2F63" w14:textId="77777777" w:rsidR="00CE5943" w:rsidRDefault="00CE5943">
            <w:pPr>
              <w:pStyle w:val="a3"/>
              <w:snapToGrid w:val="0"/>
              <w:spacing w:line="360" w:lineRule="auto"/>
              <w:ind w:firstLineChars="0" w:firstLine="0"/>
              <w:rPr>
                <w:rFonts w:eastAsia="仿宋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B0D2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维纳斯皇家酒店</w:t>
            </w:r>
          </w:p>
          <w:p w14:paraId="010B498D" w14:textId="77777777" w:rsidR="00CE5943" w:rsidRDefault="00000000">
            <w:pPr>
              <w:pStyle w:val="a3"/>
              <w:snapToGrid w:val="0"/>
              <w:ind w:firstLineChars="0" w:firstLine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388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间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天）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0DC" w14:textId="77777777" w:rsidR="00CE5943" w:rsidRDefault="00000000">
            <w:pPr>
              <w:pStyle w:val="a3"/>
              <w:snapToGrid w:val="0"/>
              <w:ind w:right="120"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C8F7" w14:textId="77777777" w:rsidR="00CE5943" w:rsidRDefault="00000000">
            <w:pPr>
              <w:pStyle w:val="a3"/>
              <w:snapToGrid w:val="0"/>
              <w:ind w:right="120"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5DD1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□</w:t>
            </w:r>
            <w:proofErr w:type="gramStart"/>
            <w:r>
              <w:rPr>
                <w:rFonts w:eastAsia="仿宋" w:hint="eastAsia"/>
                <w:sz w:val="24"/>
              </w:rPr>
              <w:t>标间</w:t>
            </w:r>
            <w:proofErr w:type="gramEnd"/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□大床</w:t>
            </w:r>
          </w:p>
        </w:tc>
      </w:tr>
      <w:tr w:rsidR="00CE5943" w14:paraId="7A690C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C78D" w14:textId="77777777" w:rsidR="00CE5943" w:rsidRDefault="00000000">
            <w:pPr>
              <w:pStyle w:val="a3"/>
              <w:snapToGrid w:val="0"/>
              <w:ind w:right="120"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发票抬头：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23D2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纳税人识别号：</w:t>
            </w:r>
          </w:p>
        </w:tc>
      </w:tr>
      <w:tr w:rsidR="00CE5943" w14:paraId="66D86C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9397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发票指定联系人：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B66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联系电话：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633" w14:textId="77777777" w:rsidR="00CE5943" w:rsidRDefault="00000000">
            <w:pPr>
              <w:pStyle w:val="a3"/>
              <w:snapToGrid w:val="0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邮箱：</w:t>
            </w:r>
          </w:p>
        </w:tc>
      </w:tr>
    </w:tbl>
    <w:p w14:paraId="17D922CA" w14:textId="77777777" w:rsidR="00CE5943" w:rsidRDefault="00000000">
      <w:pPr>
        <w:pStyle w:val="a9"/>
        <w:adjustRightInd w:val="0"/>
        <w:snapToGrid w:val="0"/>
        <w:spacing w:beforeLines="100" w:before="326" w:after="0"/>
        <w:ind w:firstLineChars="0" w:firstLine="0"/>
      </w:pPr>
      <w:r>
        <w:rPr>
          <w:rFonts w:eastAsia="仿宋" w:hint="eastAsia"/>
          <w:b/>
        </w:rPr>
        <w:t>备注：</w:t>
      </w:r>
    </w:p>
    <w:p w14:paraId="001857CF" w14:textId="77777777" w:rsidR="00CE5943" w:rsidRDefault="00000000">
      <w:pPr>
        <w:adjustRightInd w:val="0"/>
        <w:snapToGrid w:val="0"/>
        <w:spacing w:line="240" w:lineRule="auto"/>
        <w:ind w:firstLine="480"/>
        <w:rPr>
          <w:rFonts w:eastAsia="仿宋"/>
          <w:color w:val="000000"/>
          <w:szCs w:val="24"/>
        </w:rPr>
      </w:pPr>
      <w:r>
        <w:rPr>
          <w:rFonts w:eastAsia="仿宋" w:hint="eastAsia"/>
          <w:color w:val="000000"/>
          <w:szCs w:val="24"/>
        </w:rPr>
        <w:t>1</w:t>
      </w:r>
      <w:r>
        <w:rPr>
          <w:rFonts w:eastAsia="仿宋"/>
          <w:color w:val="000000"/>
          <w:szCs w:val="24"/>
        </w:rPr>
        <w:t>.</w:t>
      </w:r>
      <w:r>
        <w:rPr>
          <w:rFonts w:eastAsia="仿宋"/>
          <w:szCs w:val="24"/>
        </w:rPr>
        <w:t>会议</w:t>
      </w:r>
      <w:r>
        <w:rPr>
          <w:rFonts w:eastAsia="仿宋" w:hint="eastAsia"/>
          <w:szCs w:val="24"/>
        </w:rPr>
        <w:t>预订</w:t>
      </w:r>
      <w:r>
        <w:rPr>
          <w:rFonts w:eastAsia="仿宋"/>
          <w:szCs w:val="24"/>
        </w:rPr>
        <w:t>了</w:t>
      </w:r>
      <w:r>
        <w:rPr>
          <w:rFonts w:eastAsia="仿宋"/>
          <w:szCs w:val="24"/>
        </w:rPr>
        <w:t>3</w:t>
      </w:r>
      <w:r>
        <w:rPr>
          <w:rFonts w:eastAsia="仿宋" w:hint="eastAsia"/>
          <w:szCs w:val="24"/>
        </w:rPr>
        <w:t>家</w:t>
      </w:r>
      <w:r>
        <w:rPr>
          <w:rFonts w:eastAsia="仿宋"/>
          <w:szCs w:val="24"/>
        </w:rPr>
        <w:t>酒店</w:t>
      </w:r>
      <w:r>
        <w:rPr>
          <w:rFonts w:eastAsia="仿宋" w:hint="eastAsia"/>
          <w:szCs w:val="24"/>
        </w:rPr>
        <w:t>。</w:t>
      </w:r>
      <w:r>
        <w:rPr>
          <w:rFonts w:eastAsia="仿宋"/>
          <w:szCs w:val="24"/>
        </w:rPr>
        <w:t>请</w:t>
      </w:r>
      <w:r>
        <w:rPr>
          <w:rFonts w:eastAsia="仿宋" w:hint="eastAsia"/>
          <w:szCs w:val="24"/>
        </w:rPr>
        <w:t>参会</w:t>
      </w:r>
      <w:r>
        <w:rPr>
          <w:rFonts w:eastAsia="仿宋"/>
          <w:szCs w:val="24"/>
        </w:rPr>
        <w:t>代表务必认真填写住房意向，</w:t>
      </w:r>
      <w:r>
        <w:rPr>
          <w:rFonts w:eastAsia="仿宋" w:hint="eastAsia"/>
          <w:color w:val="000000"/>
          <w:szCs w:val="24"/>
        </w:rPr>
        <w:t>提前交费的代表，优先安排住房；现场交费的代表，按照当时房源情况安排；如无须会务组安排住房，也请在表中注明。</w:t>
      </w:r>
    </w:p>
    <w:p w14:paraId="40ED4B0F" w14:textId="77777777" w:rsidR="00CE5943" w:rsidRDefault="00000000">
      <w:pPr>
        <w:adjustRightInd w:val="0"/>
        <w:snapToGrid w:val="0"/>
        <w:spacing w:line="240" w:lineRule="auto"/>
        <w:ind w:firstLine="480"/>
        <w:rPr>
          <w:rFonts w:eastAsia="仿宋"/>
          <w:szCs w:val="24"/>
        </w:rPr>
      </w:pPr>
      <w:r>
        <w:rPr>
          <w:rFonts w:eastAsia="仿宋" w:hint="eastAsia"/>
          <w:color w:val="000000"/>
          <w:szCs w:val="24"/>
        </w:rPr>
        <w:t>2.</w:t>
      </w:r>
      <w:r>
        <w:rPr>
          <w:rFonts w:eastAsia="仿宋" w:hint="eastAsia"/>
          <w:color w:val="000000"/>
          <w:szCs w:val="24"/>
        </w:rPr>
        <w:t>请参会代表仔</w:t>
      </w:r>
      <w:r>
        <w:rPr>
          <w:rFonts w:eastAsia="仿宋" w:hint="eastAsia"/>
          <w:szCs w:val="24"/>
        </w:rPr>
        <w:t>细阅读《参会指南》，认真填写以上回执（同一单位代表可填写在一张表格上，此表不够，可复制）。请于</w:t>
      </w:r>
      <w:r>
        <w:rPr>
          <w:rFonts w:eastAsia="仿宋" w:hint="eastAsia"/>
          <w:szCs w:val="24"/>
        </w:rPr>
        <w:t>8</w:t>
      </w:r>
      <w:r>
        <w:rPr>
          <w:rFonts w:eastAsia="仿宋" w:hint="eastAsia"/>
          <w:szCs w:val="24"/>
        </w:rPr>
        <w:t>月</w:t>
      </w:r>
      <w:r>
        <w:rPr>
          <w:rFonts w:eastAsia="仿宋"/>
          <w:szCs w:val="24"/>
        </w:rPr>
        <w:t>1</w:t>
      </w:r>
      <w:r>
        <w:rPr>
          <w:rFonts w:eastAsia="仿宋" w:hint="eastAsia"/>
          <w:szCs w:val="24"/>
        </w:rPr>
        <w:t>6</w:t>
      </w:r>
      <w:r>
        <w:rPr>
          <w:rFonts w:eastAsia="仿宋" w:hint="eastAsia"/>
          <w:szCs w:val="24"/>
        </w:rPr>
        <w:t>日（周五）前发送至邮箱</w:t>
      </w:r>
      <w:r>
        <w:rPr>
          <w:rFonts w:eastAsia="仿宋" w:hint="eastAsia"/>
          <w:szCs w:val="24"/>
        </w:rPr>
        <w:t>CFLPYQ@vip.163.com</w:t>
      </w:r>
      <w:r>
        <w:rPr>
          <w:rFonts w:eastAsia="仿宋" w:hint="eastAsia"/>
          <w:szCs w:val="24"/>
        </w:rPr>
        <w:t>，并与段学思（</w:t>
      </w:r>
      <w:r>
        <w:rPr>
          <w:rFonts w:eastAsia="仿宋" w:hint="eastAsia"/>
          <w:szCs w:val="24"/>
        </w:rPr>
        <w:t>15611285775</w:t>
      </w:r>
      <w:r>
        <w:rPr>
          <w:rFonts w:eastAsia="仿宋" w:hint="eastAsia"/>
          <w:szCs w:val="24"/>
        </w:rPr>
        <w:t>）确认收到。</w:t>
      </w:r>
    </w:p>
    <w:sectPr w:rsidR="00CE5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896D" w14:textId="77777777" w:rsidR="008F5FC1" w:rsidRDefault="008F5FC1">
      <w:pPr>
        <w:spacing w:line="240" w:lineRule="auto"/>
        <w:ind w:firstLine="480"/>
      </w:pPr>
      <w:r>
        <w:separator/>
      </w:r>
    </w:p>
  </w:endnote>
  <w:endnote w:type="continuationSeparator" w:id="0">
    <w:p w14:paraId="54862DB1" w14:textId="77777777" w:rsidR="008F5FC1" w:rsidRDefault="008F5FC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092276"/>
    </w:sdtPr>
    <w:sdtEndPr>
      <w:rPr>
        <w:sz w:val="24"/>
        <w:szCs w:val="24"/>
      </w:rPr>
    </w:sdtEndPr>
    <w:sdtContent>
      <w:p w14:paraId="0787BFD0" w14:textId="77777777" w:rsidR="00CE5943" w:rsidRDefault="00000000">
        <w:pPr>
          <w:pStyle w:val="ae"/>
          <w:ind w:firstLineChars="0" w:firstLine="0"/>
          <w:rPr>
            <w:sz w:val="24"/>
            <w:szCs w:val="24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580316"/>
    </w:sdtPr>
    <w:sdtEndPr>
      <w:rPr>
        <w:sz w:val="28"/>
        <w:szCs w:val="28"/>
      </w:rPr>
    </w:sdtEndPr>
    <w:sdtContent>
      <w:p w14:paraId="1FD2C9C1" w14:textId="77777777" w:rsidR="00CE5943" w:rsidRDefault="00000000">
        <w:pPr>
          <w:pStyle w:val="ae"/>
          <w:wordWrap w:val="0"/>
          <w:ind w:firstLine="36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F34A" w14:textId="77777777" w:rsidR="00CE5943" w:rsidRDefault="00CE5943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DDF0" w14:textId="77777777" w:rsidR="008F5FC1" w:rsidRDefault="008F5FC1">
      <w:pPr>
        <w:ind w:firstLine="480"/>
      </w:pPr>
      <w:r>
        <w:separator/>
      </w:r>
    </w:p>
  </w:footnote>
  <w:footnote w:type="continuationSeparator" w:id="0">
    <w:p w14:paraId="6740C230" w14:textId="77777777" w:rsidR="008F5FC1" w:rsidRDefault="008F5FC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C771" w14:textId="77777777" w:rsidR="00CE5943" w:rsidRDefault="00CE5943">
    <w:pPr>
      <w:pStyle w:val="af0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21A1" w14:textId="77777777" w:rsidR="00CE5943" w:rsidRDefault="00CE5943">
    <w:pPr>
      <w:pStyle w:val="af0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D7F8" w14:textId="77777777" w:rsidR="00CE5943" w:rsidRDefault="00CE5943">
    <w:pPr>
      <w:pStyle w:val="a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3140"/>
        </w:tabs>
        <w:ind w:left="3140" w:hanging="864"/>
      </w:pPr>
    </w:lvl>
    <w:lvl w:ilvl="4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 w16cid:durableId="191353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4NTYxNGY1NWM2NDJjYWQ2NGY0MTU5ZjU2MTcxYzcifQ=="/>
  </w:docVars>
  <w:rsids>
    <w:rsidRoot w:val="00A22A43"/>
    <w:rsid w:val="00000B83"/>
    <w:rsid w:val="00006146"/>
    <w:rsid w:val="000532A8"/>
    <w:rsid w:val="000A28C7"/>
    <w:rsid w:val="000B290C"/>
    <w:rsid w:val="000B4062"/>
    <w:rsid w:val="000E0201"/>
    <w:rsid w:val="000E3DD8"/>
    <w:rsid w:val="000E7DB4"/>
    <w:rsid w:val="000F0344"/>
    <w:rsid w:val="000F4975"/>
    <w:rsid w:val="00133B5B"/>
    <w:rsid w:val="00137FA5"/>
    <w:rsid w:val="00166516"/>
    <w:rsid w:val="00192DF4"/>
    <w:rsid w:val="001930C8"/>
    <w:rsid w:val="001F1F5B"/>
    <w:rsid w:val="00251ECB"/>
    <w:rsid w:val="002667C0"/>
    <w:rsid w:val="00283D1A"/>
    <w:rsid w:val="00341193"/>
    <w:rsid w:val="00347F21"/>
    <w:rsid w:val="00357893"/>
    <w:rsid w:val="00377AC5"/>
    <w:rsid w:val="00384342"/>
    <w:rsid w:val="003B1791"/>
    <w:rsid w:val="003B4876"/>
    <w:rsid w:val="003D3359"/>
    <w:rsid w:val="003D61E7"/>
    <w:rsid w:val="004042A8"/>
    <w:rsid w:val="004624CC"/>
    <w:rsid w:val="00481B99"/>
    <w:rsid w:val="00483A97"/>
    <w:rsid w:val="00486488"/>
    <w:rsid w:val="0048748D"/>
    <w:rsid w:val="004C2D67"/>
    <w:rsid w:val="004C4DC8"/>
    <w:rsid w:val="004D1787"/>
    <w:rsid w:val="004F6596"/>
    <w:rsid w:val="004F756F"/>
    <w:rsid w:val="00500B92"/>
    <w:rsid w:val="005207EA"/>
    <w:rsid w:val="00565D33"/>
    <w:rsid w:val="005C6314"/>
    <w:rsid w:val="00606FD4"/>
    <w:rsid w:val="00616562"/>
    <w:rsid w:val="00657EEB"/>
    <w:rsid w:val="006A083F"/>
    <w:rsid w:val="006A295B"/>
    <w:rsid w:val="006B08F8"/>
    <w:rsid w:val="006F6D87"/>
    <w:rsid w:val="00715AEF"/>
    <w:rsid w:val="007325E2"/>
    <w:rsid w:val="00777900"/>
    <w:rsid w:val="00785269"/>
    <w:rsid w:val="007A246B"/>
    <w:rsid w:val="007A3BBB"/>
    <w:rsid w:val="007C0DFE"/>
    <w:rsid w:val="007E1089"/>
    <w:rsid w:val="0080782F"/>
    <w:rsid w:val="008A4157"/>
    <w:rsid w:val="008E1658"/>
    <w:rsid w:val="008F5FC1"/>
    <w:rsid w:val="00915F84"/>
    <w:rsid w:val="00944040"/>
    <w:rsid w:val="0095062D"/>
    <w:rsid w:val="0097159E"/>
    <w:rsid w:val="00987283"/>
    <w:rsid w:val="00990371"/>
    <w:rsid w:val="009D305A"/>
    <w:rsid w:val="009E571D"/>
    <w:rsid w:val="009F5F67"/>
    <w:rsid w:val="00A00F8C"/>
    <w:rsid w:val="00A028E9"/>
    <w:rsid w:val="00A04F80"/>
    <w:rsid w:val="00A06D86"/>
    <w:rsid w:val="00A22A43"/>
    <w:rsid w:val="00A45206"/>
    <w:rsid w:val="00A5591F"/>
    <w:rsid w:val="00A564D9"/>
    <w:rsid w:val="00A60079"/>
    <w:rsid w:val="00A77235"/>
    <w:rsid w:val="00A9647E"/>
    <w:rsid w:val="00AB1035"/>
    <w:rsid w:val="00AB4BFB"/>
    <w:rsid w:val="00AC5569"/>
    <w:rsid w:val="00AD5139"/>
    <w:rsid w:val="00AD7BBE"/>
    <w:rsid w:val="00B17089"/>
    <w:rsid w:val="00B22D80"/>
    <w:rsid w:val="00B249EB"/>
    <w:rsid w:val="00B472A4"/>
    <w:rsid w:val="00B55B2C"/>
    <w:rsid w:val="00B6375C"/>
    <w:rsid w:val="00B87775"/>
    <w:rsid w:val="00BA1628"/>
    <w:rsid w:val="00BA3771"/>
    <w:rsid w:val="00BB0EA2"/>
    <w:rsid w:val="00BD7D49"/>
    <w:rsid w:val="00BE004E"/>
    <w:rsid w:val="00BF7109"/>
    <w:rsid w:val="00C11747"/>
    <w:rsid w:val="00C133BA"/>
    <w:rsid w:val="00C41CB5"/>
    <w:rsid w:val="00C6240B"/>
    <w:rsid w:val="00C86C00"/>
    <w:rsid w:val="00C91647"/>
    <w:rsid w:val="00C93B52"/>
    <w:rsid w:val="00C9518E"/>
    <w:rsid w:val="00C964C6"/>
    <w:rsid w:val="00CA041B"/>
    <w:rsid w:val="00CC124E"/>
    <w:rsid w:val="00CE5943"/>
    <w:rsid w:val="00CF59FF"/>
    <w:rsid w:val="00D21FB4"/>
    <w:rsid w:val="00D628B4"/>
    <w:rsid w:val="00D62945"/>
    <w:rsid w:val="00D637E7"/>
    <w:rsid w:val="00D73457"/>
    <w:rsid w:val="00D91EDB"/>
    <w:rsid w:val="00D97C91"/>
    <w:rsid w:val="00DA7D4A"/>
    <w:rsid w:val="00DB2770"/>
    <w:rsid w:val="00DC564D"/>
    <w:rsid w:val="00DD70D5"/>
    <w:rsid w:val="00DE2195"/>
    <w:rsid w:val="00DF284F"/>
    <w:rsid w:val="00DF7566"/>
    <w:rsid w:val="00E16187"/>
    <w:rsid w:val="00E450B2"/>
    <w:rsid w:val="00E615A3"/>
    <w:rsid w:val="00E726A1"/>
    <w:rsid w:val="00E93C20"/>
    <w:rsid w:val="00EA7226"/>
    <w:rsid w:val="00ED6A63"/>
    <w:rsid w:val="00EE5C01"/>
    <w:rsid w:val="00EF1727"/>
    <w:rsid w:val="00F2105A"/>
    <w:rsid w:val="00F55085"/>
    <w:rsid w:val="00F65363"/>
    <w:rsid w:val="00FF2362"/>
    <w:rsid w:val="021F6013"/>
    <w:rsid w:val="04A84558"/>
    <w:rsid w:val="0E1844DD"/>
    <w:rsid w:val="0F421E79"/>
    <w:rsid w:val="10150F19"/>
    <w:rsid w:val="13944A04"/>
    <w:rsid w:val="15D70860"/>
    <w:rsid w:val="1A680695"/>
    <w:rsid w:val="1BAF15AE"/>
    <w:rsid w:val="20AF1FB5"/>
    <w:rsid w:val="216F67BD"/>
    <w:rsid w:val="236C49D9"/>
    <w:rsid w:val="257F582A"/>
    <w:rsid w:val="26955C8A"/>
    <w:rsid w:val="28502C20"/>
    <w:rsid w:val="2907515E"/>
    <w:rsid w:val="2C567FD4"/>
    <w:rsid w:val="2FE14059"/>
    <w:rsid w:val="3CE55188"/>
    <w:rsid w:val="45A47456"/>
    <w:rsid w:val="4DB61971"/>
    <w:rsid w:val="50355FCF"/>
    <w:rsid w:val="53DA3D19"/>
    <w:rsid w:val="5AD30E7D"/>
    <w:rsid w:val="5D9C61CF"/>
    <w:rsid w:val="603B3A7B"/>
    <w:rsid w:val="621E481E"/>
    <w:rsid w:val="65334DBA"/>
    <w:rsid w:val="65E3746D"/>
    <w:rsid w:val="696A6E64"/>
    <w:rsid w:val="6C1D408F"/>
    <w:rsid w:val="6C565E5D"/>
    <w:rsid w:val="709F5259"/>
    <w:rsid w:val="71CD3E62"/>
    <w:rsid w:val="735F5FDA"/>
    <w:rsid w:val="78547A56"/>
    <w:rsid w:val="7CE87DA1"/>
    <w:rsid w:val="7D590B41"/>
    <w:rsid w:val="7DCB394B"/>
    <w:rsid w:val="7E70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D1245A"/>
  <w15:docId w15:val="{45958CE7-A117-41C8-812D-F0390D6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line="360" w:lineRule="auto"/>
      <w:ind w:firstLineChars="200" w:firstLine="420"/>
    </w:pPr>
    <w:rPr>
      <w:sz w:val="24"/>
      <w:szCs w:val="20"/>
    </w:rPr>
  </w:style>
  <w:style w:type="paragraph" w:styleId="a3">
    <w:name w:val="Body Text Indent"/>
    <w:basedOn w:val="a"/>
    <w:next w:val="a4"/>
    <w:link w:val="a5"/>
    <w:qFormat/>
    <w:pPr>
      <w:widowControl w:val="0"/>
      <w:spacing w:line="240" w:lineRule="auto"/>
      <w:ind w:firstLineChars="192" w:firstLine="538"/>
    </w:pPr>
    <w:rPr>
      <w:rFonts w:cs="Times New Roman"/>
      <w:sz w:val="28"/>
      <w:szCs w:val="24"/>
    </w:rPr>
  </w:style>
  <w:style w:type="paragraph" w:styleId="a4">
    <w:name w:val="Normal Indent"/>
    <w:basedOn w:val="a"/>
    <w:next w:val="4"/>
    <w:qFormat/>
    <w:pPr>
      <w:adjustRightInd w:val="0"/>
      <w:spacing w:before="120" w:after="120" w:line="360" w:lineRule="atLeast"/>
      <w:ind w:left="1134" w:firstLine="420"/>
      <w:textAlignment w:val="baseline"/>
    </w:pPr>
  </w:style>
  <w:style w:type="paragraph" w:styleId="a6">
    <w:name w:val="table of authorities"/>
    <w:basedOn w:val="a"/>
    <w:next w:val="a"/>
    <w:qFormat/>
    <w:pPr>
      <w:ind w:leftChars="200" w:left="420"/>
    </w:pPr>
    <w:rPr>
      <w:rFonts w:cs="Times New Roman"/>
    </w:rPr>
  </w:style>
  <w:style w:type="paragraph" w:styleId="a7">
    <w:name w:val="annotation text"/>
    <w:basedOn w:val="a"/>
    <w:link w:val="a8"/>
    <w:uiPriority w:val="99"/>
    <w:unhideWhenUsed/>
    <w:qFormat/>
    <w:pPr>
      <w:jc w:val="left"/>
    </w:pPr>
  </w:style>
  <w:style w:type="paragraph" w:styleId="a9">
    <w:name w:val="Body Text"/>
    <w:basedOn w:val="a"/>
    <w:next w:val="a"/>
    <w:uiPriority w:val="99"/>
    <w:qFormat/>
    <w:pPr>
      <w:spacing w:after="120"/>
    </w:p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ac">
    <w:name w:val="Balloon Text"/>
    <w:basedOn w:val="a"/>
    <w:link w:val="ad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f2">
    <w:name w:val="Normal (Web)"/>
    <w:basedOn w:val="a"/>
    <w:uiPriority w:val="99"/>
    <w:qFormat/>
    <w:pPr>
      <w:widowControl w:val="0"/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Cs w:val="24"/>
    </w:rPr>
  </w:style>
  <w:style w:type="paragraph" w:styleId="af3">
    <w:name w:val="annotation subject"/>
    <w:basedOn w:val="a7"/>
    <w:next w:val="a7"/>
    <w:link w:val="af4"/>
    <w:uiPriority w:val="99"/>
    <w:unhideWhenUsed/>
    <w:qFormat/>
    <w:rPr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basedOn w:val="a0"/>
    <w:qFormat/>
    <w:rPr>
      <w:i/>
    </w:rPr>
  </w:style>
  <w:style w:type="character" w:styleId="af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5">
    <w:name w:val="正文文本缩进 字符"/>
    <w:basedOn w:val="a0"/>
    <w:link w:val="a3"/>
    <w:qFormat/>
    <w:rPr>
      <w:rFonts w:cs="Times New Roman"/>
      <w:sz w:val="28"/>
      <w:szCs w:val="24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cstheme="minorBidi"/>
      <w:kern w:val="2"/>
      <w:sz w:val="24"/>
      <w:szCs w:val="22"/>
    </w:rPr>
  </w:style>
  <w:style w:type="character" w:customStyle="1" w:styleId="a8">
    <w:name w:val="批注文字 字符"/>
    <w:basedOn w:val="a0"/>
    <w:link w:val="a7"/>
    <w:uiPriority w:val="99"/>
    <w:semiHidden/>
    <w:qFormat/>
  </w:style>
  <w:style w:type="character" w:customStyle="1" w:styleId="af4">
    <w:name w:val="批注主题 字符"/>
    <w:basedOn w:val="a8"/>
    <w:link w:val="af3"/>
    <w:uiPriority w:val="99"/>
    <w:semiHidden/>
    <w:qFormat/>
    <w:rPr>
      <w:b/>
      <w:bCs/>
    </w:rPr>
  </w:style>
  <w:style w:type="paragraph" w:customStyle="1" w:styleId="11">
    <w:name w:val="列表段落1"/>
    <w:basedOn w:val="a"/>
    <w:uiPriority w:val="99"/>
    <w:qFormat/>
    <w:pPr>
      <w:ind w:firstLine="420"/>
    </w:pPr>
  </w:style>
  <w:style w:type="character" w:customStyle="1" w:styleId="ab">
    <w:name w:val="日期 字符"/>
    <w:basedOn w:val="a0"/>
    <w:link w:val="aa"/>
    <w:uiPriority w:val="99"/>
    <w:semiHidden/>
    <w:qFormat/>
    <w:rPr>
      <w:rFonts w:cstheme="minorBidi"/>
      <w:kern w:val="2"/>
      <w:sz w:val="24"/>
      <w:szCs w:val="22"/>
    </w:rPr>
  </w:style>
  <w:style w:type="paragraph" w:customStyle="1" w:styleId="20">
    <w:name w:val="修订2"/>
    <w:hidden/>
    <w:uiPriority w:val="99"/>
    <w:semiHidden/>
    <w:qFormat/>
    <w:rPr>
      <w:rFonts w:cstheme="minorBidi"/>
      <w:kern w:val="2"/>
      <w:sz w:val="24"/>
      <w:szCs w:val="22"/>
    </w:rPr>
  </w:style>
  <w:style w:type="paragraph" w:customStyle="1" w:styleId="3">
    <w:name w:val="修订3"/>
    <w:hidden/>
    <w:uiPriority w:val="99"/>
    <w:semiHidden/>
    <w:qFormat/>
    <w:rPr>
      <w:rFonts w:cstheme="minorBidi"/>
      <w:kern w:val="2"/>
      <w:sz w:val="24"/>
      <w:szCs w:val="22"/>
    </w:rPr>
  </w:style>
  <w:style w:type="paragraph" w:customStyle="1" w:styleId="40">
    <w:name w:val="修订4"/>
    <w:hidden/>
    <w:uiPriority w:val="99"/>
    <w:unhideWhenUsed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62452-7732-49B0-A276-A2F0C69C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杨 宏燕</cp:lastModifiedBy>
  <cp:revision>83</cp:revision>
  <cp:lastPrinted>2023-02-20T07:35:00Z</cp:lastPrinted>
  <dcterms:created xsi:type="dcterms:W3CDTF">2021-06-30T16:35:00Z</dcterms:created>
  <dcterms:modified xsi:type="dcterms:W3CDTF">2024-06-18T06:02:00Z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11536FDF2A9640CFAD13CB5B9DD7D741_13</vt:lpwstr>
  </property>
</Properties>
</file>